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7271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порядке упрощенного производства 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Махмутова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</w:t>
      </w:r>
      <w:r>
        <w:rPr>
          <w:rFonts w:ascii="Times New Roman" w:eastAsia="Times New Roman" w:hAnsi="Times New Roman" w:cs="Times New Roman"/>
          <w:sz w:val="28"/>
          <w:szCs w:val="28"/>
        </w:rPr>
        <w:t>Маишевича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UserDefinedgrp-20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Fonts w:ascii="Times New Roman" w:eastAsia="Times New Roman" w:hAnsi="Times New Roman" w:cs="Times New Roman"/>
          <w:sz w:val="28"/>
          <w:szCs w:val="28"/>
        </w:rPr>
        <w:t>ООО СК «ЮВ И С» (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процентов за пользование чужими денежными средствами, судебных расходов,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232.2, 232.4 Гражданского процессуального кодекса Российской Федерации,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Махмутова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</w:t>
      </w:r>
      <w:r>
        <w:rPr>
          <w:rFonts w:ascii="Times New Roman" w:eastAsia="Times New Roman" w:hAnsi="Times New Roman" w:cs="Times New Roman"/>
          <w:sz w:val="28"/>
          <w:szCs w:val="28"/>
        </w:rPr>
        <w:t>Маишевича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ООО СК «ЮВ И С» о взыскании процентов за пользование чужими денежными средствами,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СК «ЮВ И С»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 </w:t>
      </w:r>
      <w:r>
        <w:rPr>
          <w:rFonts w:ascii="Times New Roman" w:eastAsia="Times New Roman" w:hAnsi="Times New Roman" w:cs="Times New Roman"/>
          <w:sz w:val="28"/>
          <w:szCs w:val="28"/>
        </w:rPr>
        <w:t>Махмутова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</w:t>
      </w:r>
      <w:r>
        <w:rPr>
          <w:rFonts w:ascii="Times New Roman" w:eastAsia="Times New Roman" w:hAnsi="Times New Roman" w:cs="Times New Roman"/>
          <w:sz w:val="28"/>
          <w:szCs w:val="28"/>
        </w:rPr>
        <w:t>Маишевича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 за пользование чужими денежными средствами в порядке ст. 395 ГК РФ на сумму долга 100000 рублей за период с 30.04.2022 по 25.07.2024 в размере 25036 рублей 85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в порядке ст. 395 ГК РФ на сумму долга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рублей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21.06.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по 25.07.2024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1859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, расходы на оплату услуг представителя в размере 2000 рублей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/подпись/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Е.В. Ачкасова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«___» ____________________ 2024 года 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2-7271-2603/2024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Секретарь судебного заседания 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851765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0rplc-4">
    <w:name w:val="cat-UserDefined grp-20 rplc-4"/>
    <w:basedOn w:val="DefaultParagraphFont"/>
  </w:style>
  <w:style w:type="character" w:customStyle="1" w:styleId="cat-UserDefinedgrp-21rplc-9">
    <w:name w:val="cat-UserDefined grp-2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DB274-AA0D-45F8-ADBB-13B3D5EEC2C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